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654B" w14:textId="77777777" w:rsidR="002F571E" w:rsidRPr="00FE205A" w:rsidRDefault="002F571E" w:rsidP="002F57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>BEZPIECZEŃSTWO NARODOWE II ROK SUM NIESTACJONARNE</w:t>
      </w:r>
    </w:p>
    <w:p w14:paraId="4C0FC4F0" w14:textId="77777777" w:rsidR="002F571E" w:rsidRPr="00FE205A" w:rsidRDefault="002F571E" w:rsidP="002F57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5A">
        <w:rPr>
          <w:rFonts w:ascii="Times New Roman" w:hAnsi="Times New Roman" w:cs="Times New Roman"/>
          <w:b/>
          <w:sz w:val="32"/>
          <w:szCs w:val="32"/>
        </w:rPr>
        <w:t xml:space="preserve">SEMESTR </w:t>
      </w:r>
      <w:r>
        <w:rPr>
          <w:rFonts w:ascii="Times New Roman" w:hAnsi="Times New Roman" w:cs="Times New Roman"/>
          <w:b/>
          <w:sz w:val="32"/>
          <w:szCs w:val="32"/>
        </w:rPr>
        <w:t>LETNI</w:t>
      </w:r>
      <w:r w:rsidRPr="00FE205A">
        <w:rPr>
          <w:rFonts w:ascii="Times New Roman" w:hAnsi="Times New Roman" w:cs="Times New Roman"/>
          <w:b/>
          <w:sz w:val="32"/>
          <w:szCs w:val="32"/>
        </w:rPr>
        <w:t xml:space="preserve"> 2025/2026</w:t>
      </w:r>
    </w:p>
    <w:p w14:paraId="14030B19" w14:textId="77777777" w:rsidR="002F571E" w:rsidRDefault="002F571E" w:rsidP="002F571E">
      <w:pPr>
        <w:rPr>
          <w:rFonts w:ascii="Times New Roman" w:hAnsi="Times New Roman" w:cs="Times New Roman"/>
        </w:rPr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1"/>
        <w:gridCol w:w="929"/>
        <w:gridCol w:w="931"/>
        <w:gridCol w:w="932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13"/>
      </w:tblGrid>
      <w:tr w:rsidR="002F571E" w:rsidRPr="00FE205A" w14:paraId="35F5EBE8" w14:textId="77777777" w:rsidTr="00661E3A">
        <w:trPr>
          <w:trHeight w:val="509"/>
        </w:trPr>
        <w:tc>
          <w:tcPr>
            <w:tcW w:w="1231" w:type="dxa"/>
            <w:vMerge w:val="restart"/>
          </w:tcPr>
          <w:p w14:paraId="53CD84BD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6A2B84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142D2A" w14:textId="77777777" w:rsidR="002F571E" w:rsidRPr="00FE205A" w:rsidRDefault="002F571E" w:rsidP="00661E3A">
            <w:pPr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Dzień/data</w:t>
            </w:r>
          </w:p>
        </w:tc>
        <w:tc>
          <w:tcPr>
            <w:tcW w:w="13046" w:type="dxa"/>
            <w:gridSpan w:val="15"/>
          </w:tcPr>
          <w:p w14:paraId="13155F4E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Godziny zajęć</w:t>
            </w:r>
          </w:p>
        </w:tc>
      </w:tr>
      <w:tr w:rsidR="002F571E" w:rsidRPr="00FE205A" w14:paraId="658DD890" w14:textId="77777777" w:rsidTr="00661E3A">
        <w:trPr>
          <w:gridAfter w:val="1"/>
          <w:wAfter w:w="13" w:type="dxa"/>
          <w:trHeight w:val="434"/>
        </w:trPr>
        <w:tc>
          <w:tcPr>
            <w:tcW w:w="1231" w:type="dxa"/>
            <w:vMerge/>
          </w:tcPr>
          <w:p w14:paraId="36680271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gridSpan w:val="2"/>
          </w:tcPr>
          <w:p w14:paraId="4F3276C0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8.00-9.30</w:t>
            </w:r>
          </w:p>
        </w:tc>
        <w:tc>
          <w:tcPr>
            <w:tcW w:w="1863" w:type="dxa"/>
            <w:gridSpan w:val="2"/>
          </w:tcPr>
          <w:p w14:paraId="5E028B73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9.45-11.15</w:t>
            </w:r>
          </w:p>
        </w:tc>
        <w:tc>
          <w:tcPr>
            <w:tcW w:w="1862" w:type="dxa"/>
            <w:gridSpan w:val="2"/>
          </w:tcPr>
          <w:p w14:paraId="22ACA39B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14:paraId="540D2934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13.15-14.45</w:t>
            </w:r>
          </w:p>
        </w:tc>
        <w:tc>
          <w:tcPr>
            <w:tcW w:w="1862" w:type="dxa"/>
            <w:gridSpan w:val="2"/>
          </w:tcPr>
          <w:p w14:paraId="17F29D10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15.00-16.30</w:t>
            </w:r>
          </w:p>
        </w:tc>
        <w:tc>
          <w:tcPr>
            <w:tcW w:w="1862" w:type="dxa"/>
            <w:gridSpan w:val="2"/>
          </w:tcPr>
          <w:p w14:paraId="51803B3D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16.45-18.15</w:t>
            </w:r>
          </w:p>
        </w:tc>
        <w:tc>
          <w:tcPr>
            <w:tcW w:w="1862" w:type="dxa"/>
            <w:gridSpan w:val="2"/>
          </w:tcPr>
          <w:p w14:paraId="3F6D777D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205A">
              <w:rPr>
                <w:rFonts w:ascii="Times New Roman" w:hAnsi="Times New Roman" w:cs="Times New Roman"/>
                <w:b/>
              </w:rPr>
              <w:t>18.30-20.00</w:t>
            </w:r>
          </w:p>
        </w:tc>
      </w:tr>
      <w:tr w:rsidR="002F571E" w:rsidRPr="00FE205A" w14:paraId="1489EC15" w14:textId="77777777" w:rsidTr="00661E3A">
        <w:trPr>
          <w:gridAfter w:val="1"/>
          <w:wAfter w:w="13" w:type="dxa"/>
          <w:trHeight w:val="266"/>
        </w:trPr>
        <w:tc>
          <w:tcPr>
            <w:tcW w:w="1231" w:type="dxa"/>
            <w:vMerge/>
          </w:tcPr>
          <w:p w14:paraId="0DBA0A92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</w:tcPr>
          <w:p w14:paraId="353438FD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8.00-8.45</w:t>
            </w:r>
          </w:p>
        </w:tc>
        <w:tc>
          <w:tcPr>
            <w:tcW w:w="931" w:type="dxa"/>
          </w:tcPr>
          <w:p w14:paraId="2F7B135C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8.45-9.30</w:t>
            </w:r>
          </w:p>
        </w:tc>
        <w:tc>
          <w:tcPr>
            <w:tcW w:w="932" w:type="dxa"/>
          </w:tcPr>
          <w:p w14:paraId="1FA274E9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</w:tcPr>
          <w:p w14:paraId="366BC2DF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5F1FAFA4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14:paraId="5DA1FD1E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14:paraId="2A78603C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14:paraId="6710ACB2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14:paraId="05BE0CC6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15.00-15.45</w:t>
            </w:r>
          </w:p>
        </w:tc>
        <w:tc>
          <w:tcPr>
            <w:tcW w:w="931" w:type="dxa"/>
          </w:tcPr>
          <w:p w14:paraId="66FCAED1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</w:tcPr>
          <w:p w14:paraId="06CB6C2F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16.45-17.30</w:t>
            </w:r>
          </w:p>
        </w:tc>
        <w:tc>
          <w:tcPr>
            <w:tcW w:w="931" w:type="dxa"/>
          </w:tcPr>
          <w:p w14:paraId="4501FBE6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17.30-18.15</w:t>
            </w:r>
          </w:p>
        </w:tc>
        <w:tc>
          <w:tcPr>
            <w:tcW w:w="931" w:type="dxa"/>
          </w:tcPr>
          <w:p w14:paraId="78298290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18.30-19.15</w:t>
            </w:r>
          </w:p>
        </w:tc>
        <w:tc>
          <w:tcPr>
            <w:tcW w:w="931" w:type="dxa"/>
          </w:tcPr>
          <w:p w14:paraId="6B82D09C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E205A">
              <w:rPr>
                <w:rFonts w:ascii="Times New Roman" w:hAnsi="Times New Roman" w:cs="Times New Roman"/>
                <w:b/>
                <w:sz w:val="14"/>
                <w:szCs w:val="14"/>
              </w:rPr>
              <w:t>19.15-20.00</w:t>
            </w:r>
          </w:p>
        </w:tc>
      </w:tr>
      <w:tr w:rsidR="002F571E" w:rsidRPr="00FE205A" w14:paraId="21A6A189" w14:textId="77777777" w:rsidTr="00661E3A">
        <w:trPr>
          <w:gridAfter w:val="1"/>
          <w:wAfter w:w="13" w:type="dxa"/>
          <w:trHeight w:val="725"/>
        </w:trPr>
        <w:tc>
          <w:tcPr>
            <w:tcW w:w="1231" w:type="dxa"/>
          </w:tcPr>
          <w:p w14:paraId="0A329B67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929" w:type="dxa"/>
          </w:tcPr>
          <w:p w14:paraId="5280739E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4E04CE4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4BF28E29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34491BD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897C724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1BF94DC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DBE7B29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F87B96D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4E142CB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gridSpan w:val="5"/>
            <w:shd w:val="clear" w:color="auto" w:fill="B3E5A1" w:themeFill="accent6" w:themeFillTint="66"/>
          </w:tcPr>
          <w:p w14:paraId="40CC486D" w14:textId="77777777" w:rsidR="002F571E" w:rsidRPr="004A6DBF" w:rsidRDefault="002F571E" w:rsidP="00661E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DBF">
              <w:rPr>
                <w:rFonts w:ascii="Times New Roman" w:hAnsi="Times New Roman" w:cs="Times New Roman"/>
                <w:b/>
                <w:bCs/>
                <w:shd w:val="clear" w:color="auto" w:fill="B3E5A1" w:themeFill="accent6" w:themeFillTint="66"/>
              </w:rPr>
              <w:t>Współczesne wojska powietrzne</w:t>
            </w:r>
          </w:p>
          <w:p w14:paraId="78035FE7" w14:textId="77777777" w:rsidR="002F571E" w:rsidRPr="004A6DBF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 w:rsidRPr="004A6DBF">
              <w:rPr>
                <w:rFonts w:ascii="Times New Roman" w:hAnsi="Times New Roman" w:cs="Times New Roman"/>
              </w:rPr>
              <w:t>dr T. Wójtowicz</w:t>
            </w:r>
          </w:p>
          <w:p w14:paraId="348306BF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</w:t>
            </w:r>
            <w:r w:rsidRPr="004A6DBF">
              <w:rPr>
                <w:rFonts w:ascii="Times New Roman" w:hAnsi="Times New Roman" w:cs="Times New Roman"/>
              </w:rPr>
              <w:t xml:space="preserve"> 5/10</w:t>
            </w:r>
          </w:p>
        </w:tc>
      </w:tr>
      <w:tr w:rsidR="002F571E" w:rsidRPr="00FE205A" w14:paraId="056FF58D" w14:textId="77777777" w:rsidTr="00661E3A">
        <w:trPr>
          <w:gridAfter w:val="1"/>
          <w:wAfter w:w="13" w:type="dxa"/>
          <w:trHeight w:val="390"/>
        </w:trPr>
        <w:tc>
          <w:tcPr>
            <w:tcW w:w="1231" w:type="dxa"/>
            <w:vMerge w:val="restart"/>
          </w:tcPr>
          <w:p w14:paraId="108FB793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4654" w:type="dxa"/>
            <w:gridSpan w:val="5"/>
            <w:shd w:val="clear" w:color="auto" w:fill="B3E5A1" w:themeFill="accent6" w:themeFillTint="66"/>
          </w:tcPr>
          <w:p w14:paraId="74823BB8" w14:textId="77777777" w:rsidR="002F571E" w:rsidRPr="00310B3C" w:rsidRDefault="002F571E" w:rsidP="00661E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0B3C">
              <w:rPr>
                <w:rFonts w:ascii="Times New Roman" w:hAnsi="Times New Roman" w:cs="Times New Roman"/>
                <w:b/>
                <w:bCs/>
              </w:rPr>
              <w:t>Geopolityka i strategie militarne mocarstw</w:t>
            </w:r>
          </w:p>
          <w:p w14:paraId="433A0053" w14:textId="77777777" w:rsidR="002F571E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T. Skrzyński</w:t>
            </w:r>
          </w:p>
          <w:p w14:paraId="232B3B02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15/20</w:t>
            </w:r>
          </w:p>
        </w:tc>
        <w:tc>
          <w:tcPr>
            <w:tcW w:w="4655" w:type="dxa"/>
            <w:gridSpan w:val="5"/>
            <w:shd w:val="clear" w:color="auto" w:fill="B3E5A1" w:themeFill="accent6" w:themeFillTint="66"/>
          </w:tcPr>
          <w:p w14:paraId="4C8380CF" w14:textId="77777777" w:rsidR="002F571E" w:rsidRPr="008513EB" w:rsidRDefault="002F571E" w:rsidP="00661E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3EB">
              <w:rPr>
                <w:rFonts w:ascii="Times New Roman" w:hAnsi="Times New Roman" w:cs="Times New Roman"/>
                <w:b/>
                <w:bCs/>
              </w:rPr>
              <w:t>Oddziaływanie wojny i zagrożenia wojennego na funkcjonowanie społeczeństw</w:t>
            </w:r>
          </w:p>
          <w:p w14:paraId="6BF1712B" w14:textId="77777777" w:rsidR="002F571E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P. Wywiał</w:t>
            </w:r>
          </w:p>
          <w:p w14:paraId="288F7502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5/10</w:t>
            </w:r>
          </w:p>
        </w:tc>
        <w:tc>
          <w:tcPr>
            <w:tcW w:w="931" w:type="dxa"/>
          </w:tcPr>
          <w:p w14:paraId="2288A745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F85B7DD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7EB8328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11388B3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71E" w:rsidRPr="00FE205A" w14:paraId="0291568E" w14:textId="77777777" w:rsidTr="00661E3A">
        <w:trPr>
          <w:gridAfter w:val="1"/>
          <w:wAfter w:w="13" w:type="dxa"/>
          <w:trHeight w:val="390"/>
        </w:trPr>
        <w:tc>
          <w:tcPr>
            <w:tcW w:w="1231" w:type="dxa"/>
            <w:vMerge/>
          </w:tcPr>
          <w:p w14:paraId="332BD061" w14:textId="77777777" w:rsidR="002F571E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gridSpan w:val="5"/>
            <w:shd w:val="clear" w:color="auto" w:fill="95DCF7" w:themeFill="accent4" w:themeFillTint="66"/>
          </w:tcPr>
          <w:p w14:paraId="32E5EEE2" w14:textId="77777777" w:rsidR="002F571E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 w:rsidRPr="00BD03A7">
              <w:rPr>
                <w:rFonts w:ascii="Times New Roman" w:hAnsi="Times New Roman" w:cs="Times New Roman"/>
                <w:b/>
                <w:bCs/>
              </w:rPr>
              <w:t>Policja w systemie bezpieczeństwa wewnętrznego</w:t>
            </w:r>
            <w:r w:rsidRPr="00FD2951">
              <w:rPr>
                <w:rFonts w:ascii="Times New Roman" w:hAnsi="Times New Roman" w:cs="Times New Roman"/>
              </w:rPr>
              <w:t xml:space="preserve"> </w:t>
            </w:r>
            <w:r w:rsidRPr="00BD03A7">
              <w:rPr>
                <w:rFonts w:ascii="Times New Roman" w:hAnsi="Times New Roman" w:cs="Times New Roman"/>
                <w:b/>
                <w:bCs/>
              </w:rPr>
              <w:t>państwa</w:t>
            </w:r>
          </w:p>
          <w:p w14:paraId="3A0A1F2E" w14:textId="77777777" w:rsidR="002F571E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D. </w:t>
            </w:r>
            <w:proofErr w:type="spellStart"/>
            <w:r>
              <w:rPr>
                <w:rFonts w:ascii="Times New Roman" w:hAnsi="Times New Roman" w:cs="Times New Roman"/>
              </w:rPr>
              <w:t>Hybś</w:t>
            </w:r>
            <w:proofErr w:type="spellEnd"/>
          </w:p>
          <w:p w14:paraId="315B01B3" w14:textId="77777777" w:rsidR="002F571E" w:rsidRPr="00A73363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10/10</w:t>
            </w:r>
          </w:p>
        </w:tc>
        <w:tc>
          <w:tcPr>
            <w:tcW w:w="931" w:type="dxa"/>
            <w:shd w:val="clear" w:color="auto" w:fill="FFFFFF" w:themeFill="background1"/>
          </w:tcPr>
          <w:p w14:paraId="0B5D0FA4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14:paraId="0C2DB15E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14:paraId="4FFA0BC2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14:paraId="46A1FC8D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14:paraId="4F62765A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F633F54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D812AD1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F5481B3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800678D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71E" w:rsidRPr="00FE205A" w14:paraId="1CB4F713" w14:textId="77777777" w:rsidTr="00661E3A">
        <w:trPr>
          <w:gridAfter w:val="1"/>
          <w:wAfter w:w="13" w:type="dxa"/>
          <w:trHeight w:val="408"/>
        </w:trPr>
        <w:tc>
          <w:tcPr>
            <w:tcW w:w="1231" w:type="dxa"/>
            <w:vMerge w:val="restart"/>
          </w:tcPr>
          <w:p w14:paraId="1CB24042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4654" w:type="dxa"/>
            <w:gridSpan w:val="5"/>
            <w:shd w:val="clear" w:color="auto" w:fill="B3E5A1" w:themeFill="accent6" w:themeFillTint="66"/>
          </w:tcPr>
          <w:p w14:paraId="7D57E011" w14:textId="77777777" w:rsidR="002F571E" w:rsidRPr="00310B3C" w:rsidRDefault="002F571E" w:rsidP="00661E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0B3C">
              <w:rPr>
                <w:rFonts w:ascii="Times New Roman" w:hAnsi="Times New Roman" w:cs="Times New Roman"/>
                <w:b/>
                <w:bCs/>
              </w:rPr>
              <w:t>Geopolityka i strategie militarne mocarstw</w:t>
            </w:r>
          </w:p>
          <w:p w14:paraId="2F3BF6F2" w14:textId="77777777" w:rsidR="002F571E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T. Skrzyński</w:t>
            </w:r>
          </w:p>
          <w:p w14:paraId="2A7D64AD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20/20</w:t>
            </w:r>
          </w:p>
        </w:tc>
        <w:tc>
          <w:tcPr>
            <w:tcW w:w="4655" w:type="dxa"/>
            <w:gridSpan w:val="5"/>
            <w:shd w:val="clear" w:color="auto" w:fill="B3E5A1" w:themeFill="accent6" w:themeFillTint="66"/>
          </w:tcPr>
          <w:p w14:paraId="278C149F" w14:textId="77777777" w:rsidR="002F571E" w:rsidRPr="008513EB" w:rsidRDefault="002F571E" w:rsidP="00661E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3EB">
              <w:rPr>
                <w:rFonts w:ascii="Times New Roman" w:hAnsi="Times New Roman" w:cs="Times New Roman"/>
                <w:b/>
                <w:bCs/>
              </w:rPr>
              <w:t>Oddziaływanie wojny i zagrożenia wojennego na funkcjonowanie społeczeństw</w:t>
            </w:r>
          </w:p>
          <w:p w14:paraId="43FFCE16" w14:textId="77777777" w:rsidR="002F571E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P. Wywiał</w:t>
            </w:r>
          </w:p>
          <w:p w14:paraId="4791EFEB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10/10</w:t>
            </w:r>
          </w:p>
        </w:tc>
        <w:tc>
          <w:tcPr>
            <w:tcW w:w="931" w:type="dxa"/>
          </w:tcPr>
          <w:p w14:paraId="44ADE09D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D8EC37F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8EEBE85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A0FD6ED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71E" w:rsidRPr="00FE205A" w14:paraId="6A3947E4" w14:textId="77777777" w:rsidTr="00661E3A">
        <w:trPr>
          <w:gridAfter w:val="1"/>
          <w:wAfter w:w="13" w:type="dxa"/>
          <w:trHeight w:val="408"/>
        </w:trPr>
        <w:tc>
          <w:tcPr>
            <w:tcW w:w="1231" w:type="dxa"/>
            <w:vMerge/>
          </w:tcPr>
          <w:p w14:paraId="6577577C" w14:textId="77777777" w:rsidR="002F571E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gridSpan w:val="5"/>
            <w:shd w:val="clear" w:color="auto" w:fill="95DCF7" w:themeFill="accent4" w:themeFillTint="66"/>
          </w:tcPr>
          <w:p w14:paraId="2E642A1B" w14:textId="77777777" w:rsidR="002F571E" w:rsidRPr="008D359F" w:rsidRDefault="002F571E" w:rsidP="00661E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359F">
              <w:rPr>
                <w:rFonts w:ascii="Times New Roman" w:hAnsi="Times New Roman" w:cs="Times New Roman"/>
                <w:b/>
                <w:bCs/>
              </w:rPr>
              <w:t>Zarządzanie bezpieczeństwem w administracji publicznej</w:t>
            </w:r>
          </w:p>
          <w:p w14:paraId="53B02387" w14:textId="77777777" w:rsidR="002F571E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E. Włodarczyk</w:t>
            </w:r>
          </w:p>
          <w:p w14:paraId="274FC417" w14:textId="77777777" w:rsidR="002F571E" w:rsidRPr="00A73363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5/10</w:t>
            </w:r>
          </w:p>
        </w:tc>
        <w:tc>
          <w:tcPr>
            <w:tcW w:w="931" w:type="dxa"/>
            <w:shd w:val="clear" w:color="auto" w:fill="FFFFFF" w:themeFill="background1"/>
          </w:tcPr>
          <w:p w14:paraId="3A227C39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14:paraId="580476B0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14:paraId="3E4A31ED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14:paraId="3F6A31D5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14:paraId="68067EF6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</w:tcPr>
          <w:p w14:paraId="5C418140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80864F1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5155295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E0E0096" w14:textId="77777777" w:rsidR="002F571E" w:rsidRPr="00FE205A" w:rsidRDefault="002F571E" w:rsidP="00661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87E805" w14:textId="77777777" w:rsidR="002F571E" w:rsidRDefault="002F571E" w:rsidP="002F571E">
      <w:pPr>
        <w:rPr>
          <w:rFonts w:ascii="Times New Roman" w:hAnsi="Times New Roman" w:cs="Times New Roman"/>
        </w:rPr>
      </w:pPr>
    </w:p>
    <w:p w14:paraId="1DDE88D6" w14:textId="77777777" w:rsidR="00951689" w:rsidRDefault="00951689"/>
    <w:sectPr w:rsidR="00951689" w:rsidSect="00CD28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89"/>
    <w:rsid w:val="002F571E"/>
    <w:rsid w:val="0091390C"/>
    <w:rsid w:val="00951689"/>
    <w:rsid w:val="00C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479B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71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6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6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6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6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6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6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6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6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6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6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6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6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6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6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6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1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6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1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68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16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68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16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6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6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F571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3</cp:revision>
  <dcterms:created xsi:type="dcterms:W3CDTF">2026-03-24T08:11:00Z</dcterms:created>
  <dcterms:modified xsi:type="dcterms:W3CDTF">2026-03-24T08:13:00Z</dcterms:modified>
</cp:coreProperties>
</file>