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60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Instrukcja</w:t>
      </w: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s</w:t>
      </w: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tudenckich praktyk </w:t>
      </w: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pedagogicznych w Instytucie Bezpiecze</w:t>
      </w:r>
      <w:r>
        <w:rPr>
          <w:rFonts w:ascii="Calibri" w:hAnsi="Calibri" w:hint="default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ń</w:t>
      </w:r>
      <w:r>
        <w:rPr>
          <w:rFonts w:ascii="Calibri" w:hAnsi="Calibri"/>
          <w:b w:val="1"/>
          <w:bCs w:val="1"/>
          <w:outline w:val="0"/>
          <w:color w:val="3d3d3d"/>
          <w:sz w:val="32"/>
          <w:szCs w:val="32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stwa i Informatyki UKEN w Krakowie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Informacje og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lne: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Praktyka stanowi integralna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programu kszta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cenia przysz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ych nauczycieli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Zaliczenie przez studenta praktyk przewidzianych w planie studio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jest jednym z kryterio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uzyskania zaliczenia danego semestru/roku akademickiego oraz dopuszczenia do egzaminu dyplomowego.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realizacji praktycznego przygotowania do zawodu nauczyciela obowia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zkowe sa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dwa rodzaje praktyk pedagogicznych: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praktyka psychologiczno-pedagogiczna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daja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 studentom praktyczne przygotowanie psychologiczno-pedagogiczne i organizacyjne do przysz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ego zawodu nauczyciela, w tym w szczego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do wype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niania zadan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wychowawczych i opiekun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czych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(w Uczelni organizowana i realizowana przez w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ciwy Instytut odpowiedzialny za Modu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Kszta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cenia Nauczycieli);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praktyka dydaktyczna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o charakterze metodycznym, kto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 jest realizowana w formie: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a)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pedagogicznej praktyki zawodowej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cej charakter kro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tkiego staz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 zawodowego w jednostce systemu 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wiaty;</w:t>
      </w:r>
      <w:r>
        <w:rPr>
          <w:rFonts w:ascii="Calibri" w:cs="Calibri" w:hAnsi="Calibri" w:eastAsia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b)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praktycznych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jednostce systemu 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wiaty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wiczenia praktyczne w szkole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realizowane 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przewidzianym programem studi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semestrze wg terminarza ustalonego przez nauczyciela akademickiego prowadz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cego kurs.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Jednostki systemu 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wiaty, w kto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rych prowadzone sa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wiczenia praktyczne oraz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nauczycieli 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wiczeniowych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wybieraj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nauczyciele akademiccy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w uzgodnieniu z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kierownikiem praktyk pedagogicznych z danego zakresu oraz w porozumieniu z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dyrekcja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jednostki 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wiatowej.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Zgoda na odbycie w/w praktyk jest wype</w:t>
      </w:r>
      <w:r>
        <w:rPr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niania przez nauczyciela akademickiego realizuj</w:t>
      </w:r>
      <w:r>
        <w:rPr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cego </w:t>
      </w:r>
      <w:r>
        <w:rPr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wiczenia praktyczne (wymagane jest na niej uzyskanie podpisu Dyrektora danej plac</w:t>
      </w:r>
      <w:r>
        <w:rPr>
          <w:rFonts w:ascii="Calibri" w:hAnsi="Calibri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wki)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wiczenia praktyczne w szkole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polegaja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hospitowaniu przez grupe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studento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wraz z nauczycielem akademickim lekcji lub innych form zaje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dydaktycznych prowadzonych przez pracownika jednostki systemu 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wiaty (zatrudnionego na stanowisku nauczyciela, zwanego nauczycielem 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wiczeniowym)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i/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lub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prowadzeniu przez studenta lekcji lub innej formy zaje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dydaktycznych z uczniami w obecnos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nauczyciela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indywidualnych przypadkach losowych (np. d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ugotrwa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choroba,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niepe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nosprawnos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wypadek, termin porodu, stypendium zagraniczne itd.) student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moz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ubiegac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sie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zmiane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terminu realizacji 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praktycznych. Decyzje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tej sprawie (na pisemny wniosek studenta zaopiniowany pozytywnie przez kierownika praktyki) podejmuje Dyrektor Instytutu.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Miejsce odbywania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 zawodowych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wybiera student, dostarczaj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 kierownikowi praktyk zgod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odbycie praktyk zawodowych w wybranej przez siebie szkole w ustalonym terminie. Jest to warunek konieczny uzyskania zaliczenia praktyk zawodowych.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przypadku niepodje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cia przez studenta pedagogicznej praktyki zawodowej, przerwania praktyki lub nieuzyskania przez niego zaliczenia, Dyrektor Instytutu moz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wyrazic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zgode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(na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pisemny wniosek studenta zaopiniowany pozytywnie przez kierownika praktyki) na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odp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atna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realizacje</w:t>
      </w:r>
      <w:r>
        <w:rPr>
          <w:rFonts w:ascii="Calibri" w:hAnsi="Calibri" w:hint="default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praktyki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indywidualnych przypadkach losowych (np. d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ugotrwa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choroba, niepe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nosprawnos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wypadek, termin porodu, stypendium zagraniczne itd.) student moz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ubiegac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sie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indywidualny termin i system realizacji praktyki zawodowej. Decyzje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tej sprawie na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pisemny wniosek studenta (zawieraja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 proponowane miejsce i termin realizacji praktyki)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zaopiniowany przez kierownika praktyk,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podejmuje Dyrektor Instytutu.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Student ustala z jednostk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przyjmuj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ca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dni i godziny, w jakich odbywaj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praktyki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zawodowe (harmonogram praktyk zawodowych).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Instytut nie ingeruje w te ustalenia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lecz wymagane jest podanie tych termin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opiekunowi dydaktycznemu z Instytutu lub (je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li nie powo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ano opiekuna dydaktycznego) kierownikowi praktyk przed rozpocz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ciem realizacji praktyk.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Niedostarczenie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harmonogramu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praktyk zawodowych (termin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i godzin prowadzonych zaj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ęć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uniemo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liwia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opiekunowi naukowemu hospitacj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tych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zaj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ęć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dzie traktowan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jako niezg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oszenie si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studenta na praktyk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Praktyka zawodowa w Instytucie realizowana jest w systemie nieci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ym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(1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-2 dni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kaz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dym tygodniu) w okresie kilku miesie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trakcie semestru lub roku akademickiego.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Wszelkie wzory dokument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(w tym zgoda na odbycie praktyk zawodowych)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znajduj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stronie Instytutu w zak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adce dotycz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cej praktyk.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odbycie praktyk zawodowych nale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pobra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zanie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 wybranej plac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wki, a nast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pnie - gdy nauczyciel-szkolny opiekun praktyki wyraz zgod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przyj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cie studenta na praktyki - uzyska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podpis Dyrektora szko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i dostarczy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 kierownika praktyk w ustalonym przez niego terminie.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Nauczyciel 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wiczeniowy przyjmuja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 studento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na praktyke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powinien posiadac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odpowiednie kwalifikacje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(nauczyciel edukacji dla bezpiecze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stwa)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w tym przygotowanie pedagogiczne.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Komplet dokument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w, obejmuj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cy: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a) konspekty prowadzonych lekcji, zaopiniowane i ocenione przez nauczyciela-opiekuna szkolnego praktyk zawodowych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b) arkusze hospitacji lekcji obserwowanych przez studenta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c) dziennik praktyk, b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 zestawieniem hospitowanych i samodzielnie prowadzonych zaj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ęć</w:t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d) harmonogram s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amodzielnie prowadzonych zaj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ęć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kt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ry powinien tak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zosta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dostarczony bezpo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rednio do opiekuna naukowego praktyki (pracownik UKEN)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przed rozpocz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cie praktyki,</w:t>
      </w:r>
      <w:r>
        <w:rPr>
          <w:rFonts w:ascii="Calibri" w:cs="Calibri" w:hAnsi="Calibri" w:eastAsia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przedk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adany jest po zako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czeniu ca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ci praktyk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opiekunowi dydaktycznemu lub (je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 nie zosta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powo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any opiekun dydaktyczny) kierownikowi praktyk z Instytutu wraz z opini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(ocen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) praktyk napisan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przez nauczyciela-szkolnego opiekuna praktyk.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Opinia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(ocena)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musi zawierac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́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ocene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osia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gnie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tych przez praktykanta efekto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uczenia sie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zawartych w programie praktyk.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Skompletowan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dokumentacj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student sk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ada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przed up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ywem dw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ch tygodni po zako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val="single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czeniu praktyki.  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Brak zaliczenia praktyki jest r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wnoznaczny z niezaliczeniem semestru studi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w, w kt</w:t>
      </w:r>
      <w:r>
        <w:rPr>
          <w:rFonts w:ascii="Calibri" w:hAnsi="Calibri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rym praktyka jest realizowana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Wz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 dziennika praktyk, arkusza obserwacji (hospitacji) zaj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konspektu prowadzonych zaj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znajduje si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dokumentacji praktyk na stronie Instytutu w zak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adce 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praktyki</w:t>
      </w:r>
      <w:r>
        <w:rPr>
          <w:rFonts w:ascii="Calibri" w:hAnsi="Calibri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Wszystkie wpisy zalicze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ń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praktyk dokonywane 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na zako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czenie sesji. W razie potrzeby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wcze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niejszego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uzyskania wpisu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(wymagania pracownicze, uzyskanie wpisu na inn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uczelni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wnioski stypendialne etc.) prosz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 indywidualny kontakt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z kierownikiem praktyk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Wpis w elektronicznym systemie obs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ugi studenta potwierdzaja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cy zaliczenie praktyki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zawodowej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dokonywany jest przez opiekuna dydaktycznego praktyki lub kierownika praktyk z danego zakresu.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Liczba godzin odbytych praktyk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wynosi: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a)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Praktyka psychologiczno-pedagogiczna ma, zgodnie ze standardami kszta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cenia nauczycieli, wymiar 30 godzin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b) praktyka zawodowa w szkole obejmuje 40 godzin dydaktycznych 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c) 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ć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wiczenia praktyczne w szkole 80 godzin dydaktycznych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Bezpos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redni nadzo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 nad organizacja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 realizacja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praktyk pedagogicznych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sprawuje Kierownik ds. praktyk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Skierowania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 praktyki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wystawiamy tylko wtedy kiedy jednostka przyjmuj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ca na praktyk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asza tak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potrzeb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Do ich wystawienia upowa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niony jest Kierownik ds. Praktyk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Student moz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̇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ubiegac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́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sie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 zaliczenie cze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lub ca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praktyki, jes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li jest zatrudniony na podstawie umowy o prace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lub umowy cywilnoprawnej (zlecenie lub dzie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o), albo by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zatrudniony przez co najmniej 3 miesia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(bez przerwy) lub pracowa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przez co najmniej 3 miesia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 (bez przerwy) w charakterze wolontariusza w jednostce systemu os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wiaty, gdy zakres i charakter wykonywanej pracy odpowiada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programowi danej praktyki.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Decyzje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tej sprawie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podejmuje kierownik praktyki pedagogicznej na podstawie przed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oz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̇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onych przez studenta dokumento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potwierdzaja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̨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cych wykonywana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prace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̨ 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(np. 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wiadectwa pracy, zas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wiadczenia o zatrudnieniu wraz z zakresem wykonywanych czynnos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ci, umo</w:t>
      </w:r>
      <w:r>
        <w:rPr>
          <w:rFonts w:ascii="Calibri" w:hAnsi="Calibri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́</w:t>
      </w:r>
      <w:r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cywilnoprawnych i innych).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Student zobowi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zany jest do zachowania poufno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ci, uzyskiwanych w czasie praktyki danych dotycz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cych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 uczni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w pod rygorem odpowiedzialno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ci karnej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Wszelkie sprawy dotycz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ce nieregulaminowego przebiegu praktyk winny by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ć 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natychmiast zg</w:t>
      </w:r>
      <w:r>
        <w:rPr>
          <w:rFonts w:ascii="Calibri" w:hAnsi="Calibri" w:hint="default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ł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aszane kierownikowi praktyk 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pedagogicznych</w:t>
      </w:r>
      <w:r>
        <w:rPr>
          <w:rFonts w:ascii="Calibri" w:hAnsi="Calibri"/>
          <w:b w:val="1"/>
          <w:bCs w:val="1"/>
          <w:outline w:val="0"/>
          <w:color w:val="ff0000"/>
          <w:sz w:val="28"/>
          <w:szCs w:val="28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</w:p>
    <w:p>
      <w:pPr>
        <w:pStyle w:val="Treść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Obowia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̨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zki studento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́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w Uniwersytetu Komisji Edukacji Narodowej w Krakowie realizuja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̨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cych praktyke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̨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pedagogiczna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̨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zawodowa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̨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i praktyke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̨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psychologiczno- pedagogiczna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̨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Student Uniwersytetu Komisji Edukacji Narodowej w Krakowie realizuja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cy pedagogiczna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praktyke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zawodowa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lub praktyke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psychologiczno-pedagogiczna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zobowia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zany jest do: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1) skompletowania wszystkich dokumento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 niezbe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dnych do odbycia praktyki;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2) uzyskania zgody jednostki systemu os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wiaty oraz nauczyciela przyjmuja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cego,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kto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  <w:lang w:val="en-US"/>
        </w:rPr>
        <w:t>ry be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dzie pe</w:t>
      </w:r>
      <w:r>
        <w:rPr>
          <w:rFonts w:ascii="Calibri" w:hAnsi="Calibri" w:hint="default"/>
          <w:sz w:val="28"/>
          <w:szCs w:val="28"/>
          <w:rtl w:val="0"/>
        </w:rPr>
        <w:t>ł</w:t>
      </w:r>
      <w:r>
        <w:rPr>
          <w:rFonts w:ascii="Calibri" w:hAnsi="Calibri"/>
          <w:sz w:val="28"/>
          <w:szCs w:val="28"/>
          <w:rtl w:val="0"/>
        </w:rPr>
        <w:t>ni</w:t>
      </w:r>
      <w:r>
        <w:rPr>
          <w:rFonts w:ascii="Calibri" w:hAnsi="Calibri" w:hint="default"/>
          <w:sz w:val="28"/>
          <w:szCs w:val="28"/>
          <w:rtl w:val="0"/>
        </w:rPr>
        <w:t xml:space="preserve">ł </w:t>
      </w:r>
      <w:r>
        <w:rPr>
          <w:rFonts w:ascii="Calibri" w:hAnsi="Calibri"/>
          <w:sz w:val="28"/>
          <w:szCs w:val="28"/>
          <w:rtl w:val="0"/>
        </w:rPr>
        <w:t>role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 xml:space="preserve">szkolnego opiekuna praktyki (tzw. </w:t>
      </w:r>
      <w:r>
        <w:rPr>
          <w:rFonts w:ascii="Calibri" w:hAnsi="Calibri" w:hint="default"/>
          <w:sz w:val="28"/>
          <w:szCs w:val="28"/>
          <w:rtl w:val="0"/>
        </w:rPr>
        <w:t>„</w:t>
      </w:r>
      <w:r>
        <w:rPr>
          <w:rFonts w:ascii="Calibri" w:hAnsi="Calibri"/>
          <w:sz w:val="28"/>
          <w:szCs w:val="28"/>
          <w:rtl w:val="0"/>
        </w:rPr>
        <w:t>zgody szko</w:t>
      </w:r>
      <w:r>
        <w:rPr>
          <w:rFonts w:ascii="Calibri" w:hAnsi="Calibri" w:hint="default"/>
          <w:sz w:val="28"/>
          <w:szCs w:val="28"/>
          <w:rtl w:val="0"/>
        </w:rPr>
        <w:t>ł</w:t>
      </w:r>
      <w:r>
        <w:rPr>
          <w:rFonts w:ascii="Calibri" w:hAnsi="Calibri"/>
          <w:sz w:val="28"/>
          <w:szCs w:val="28"/>
          <w:rtl w:val="0"/>
        </w:rPr>
        <w:t>y na odbycie praktyki</w:t>
      </w:r>
      <w:r>
        <w:rPr>
          <w:rFonts w:ascii="Calibri" w:hAnsi="Calibri" w:hint="default"/>
          <w:sz w:val="28"/>
          <w:szCs w:val="28"/>
          <w:rtl w:val="0"/>
        </w:rPr>
        <w:t>”</w:t>
      </w:r>
      <w:r>
        <w:rPr>
          <w:rFonts w:ascii="Calibri" w:hAnsi="Calibri"/>
          <w:sz w:val="28"/>
          <w:szCs w:val="28"/>
          <w:rtl w:val="0"/>
        </w:rPr>
        <w:t xml:space="preserve">) oraz przekazania </w:t>
      </w:r>
      <w:r>
        <w:rPr>
          <w:rFonts w:ascii="Calibri" w:hAnsi="Calibri" w:hint="default"/>
          <w:sz w:val="28"/>
          <w:szCs w:val="28"/>
          <w:rtl w:val="0"/>
        </w:rPr>
        <w:t>„</w:t>
      </w:r>
      <w:r>
        <w:rPr>
          <w:rFonts w:ascii="Calibri" w:hAnsi="Calibri"/>
          <w:sz w:val="28"/>
          <w:szCs w:val="28"/>
          <w:rtl w:val="0"/>
        </w:rPr>
        <w:t>zgody szko</w:t>
      </w:r>
      <w:r>
        <w:rPr>
          <w:rFonts w:ascii="Calibri" w:hAnsi="Calibri" w:hint="default"/>
          <w:sz w:val="28"/>
          <w:szCs w:val="28"/>
          <w:rtl w:val="0"/>
        </w:rPr>
        <w:t>ł</w:t>
      </w:r>
      <w:r>
        <w:rPr>
          <w:rFonts w:ascii="Calibri" w:hAnsi="Calibri"/>
          <w:sz w:val="28"/>
          <w:szCs w:val="28"/>
          <w:rtl w:val="0"/>
        </w:rPr>
        <w:t>y</w:t>
      </w:r>
      <w:r>
        <w:rPr>
          <w:rFonts w:ascii="Calibri" w:hAnsi="Calibri" w:hint="default"/>
          <w:sz w:val="28"/>
          <w:szCs w:val="28"/>
          <w:rtl w:val="0"/>
        </w:rPr>
        <w:t xml:space="preserve">” </w:t>
      </w:r>
      <w:r>
        <w:rPr>
          <w:rFonts w:ascii="Calibri" w:hAnsi="Calibri"/>
          <w:sz w:val="28"/>
          <w:szCs w:val="28"/>
          <w:rtl w:val="0"/>
        </w:rPr>
        <w:t>w wyznaczonym terminie do kierownika praktyki;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3) zapoznania sie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z obowia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zuja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instrukcja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praktyki i wykonywanie zadan</w:t>
      </w:r>
      <w:r>
        <w:rPr>
          <w:rFonts w:ascii="Calibri" w:hAnsi="Calibri" w:hint="default"/>
          <w:sz w:val="28"/>
          <w:szCs w:val="28"/>
          <w:rtl w:val="0"/>
        </w:rPr>
        <w:t xml:space="preserve">́ </w:t>
      </w:r>
      <w:r>
        <w:rPr>
          <w:rFonts w:ascii="Calibri" w:hAnsi="Calibri"/>
          <w:sz w:val="28"/>
          <w:szCs w:val="28"/>
          <w:rtl w:val="0"/>
        </w:rPr>
        <w:t>oraz przestrzeganie termino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 w niej zawartych;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4) udzia</w:t>
      </w:r>
      <w:r>
        <w:rPr>
          <w:rFonts w:ascii="Calibri" w:hAnsi="Calibri" w:hint="default"/>
          <w:sz w:val="28"/>
          <w:szCs w:val="28"/>
          <w:rtl w:val="0"/>
        </w:rPr>
        <w:t>ł</w:t>
      </w:r>
      <w:r>
        <w:rPr>
          <w:rFonts w:ascii="Calibri" w:hAnsi="Calibri"/>
          <w:sz w:val="28"/>
          <w:szCs w:val="28"/>
          <w:rtl w:val="0"/>
        </w:rPr>
        <w:t>u w zebraniu informacyjnym i/lub podsumowuja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cym praktyke</w:t>
      </w:r>
      <w:r>
        <w:rPr>
          <w:rFonts w:ascii="Calibri" w:hAnsi="Calibri" w:hint="default"/>
          <w:sz w:val="28"/>
          <w:szCs w:val="28"/>
          <w:rtl w:val="0"/>
        </w:rPr>
        <w:t xml:space="preserve">̨ – </w:t>
      </w:r>
      <w:r>
        <w:rPr>
          <w:rFonts w:ascii="Calibri" w:hAnsi="Calibri"/>
          <w:sz w:val="28"/>
          <w:szCs w:val="28"/>
          <w:rtl w:val="0"/>
        </w:rPr>
        <w:t>jes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li zosta</w:t>
      </w:r>
      <w:r>
        <w:rPr>
          <w:rFonts w:ascii="Calibri" w:hAnsi="Calibri" w:hint="default"/>
          <w:sz w:val="28"/>
          <w:szCs w:val="28"/>
          <w:rtl w:val="0"/>
        </w:rPr>
        <w:t>ł</w:t>
      </w:r>
      <w:r>
        <w:rPr>
          <w:rFonts w:ascii="Calibri" w:hAnsi="Calibri"/>
          <w:sz w:val="28"/>
          <w:szCs w:val="28"/>
          <w:rtl w:val="0"/>
        </w:rPr>
        <w:t>o zorganizowane, zgodnie z decyzja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>kierownika praktyk;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5) rzetelnej realizacji praktyki w okres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lonym terminie i wymiarze godzin;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6) systematycznego dokumentowania przebiegu praktyki w zakresie wymaganym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przez instytut prowadza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cy kierunek studio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7) przestrzegania regulaminu pracy obowia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zuja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cego w danej placo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wce, stosowania sie</w:t>
      </w:r>
      <w:r>
        <w:rPr>
          <w:rFonts w:ascii="Calibri" w:hAnsi="Calibri" w:hint="default"/>
          <w:sz w:val="28"/>
          <w:szCs w:val="28"/>
          <w:rtl w:val="0"/>
        </w:rPr>
        <w:t>̨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do polecen</w:t>
      </w:r>
      <w:r>
        <w:rPr>
          <w:rFonts w:ascii="Calibri" w:hAnsi="Calibri" w:hint="default"/>
          <w:sz w:val="28"/>
          <w:szCs w:val="28"/>
          <w:rtl w:val="0"/>
        </w:rPr>
        <w:t xml:space="preserve">́ </w:t>
      </w:r>
      <w:r>
        <w:rPr>
          <w:rFonts w:ascii="Calibri" w:hAnsi="Calibri"/>
          <w:sz w:val="28"/>
          <w:szCs w:val="28"/>
          <w:rtl w:val="0"/>
        </w:rPr>
        <w:t>szkolnego opiekuna praktyki i kierownictwa jednostki systemu os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wiaty;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8) terminowego dostarczenia dokumentacji potwierdzaja</w:t>
      </w:r>
      <w:r>
        <w:rPr>
          <w:rFonts w:ascii="Calibri" w:hAnsi="Calibri" w:hint="default"/>
          <w:sz w:val="28"/>
          <w:szCs w:val="28"/>
          <w:rtl w:val="0"/>
        </w:rPr>
        <w:t>̨</w:t>
      </w:r>
      <w:r>
        <w:rPr>
          <w:rFonts w:ascii="Calibri" w:hAnsi="Calibri"/>
          <w:sz w:val="28"/>
          <w:szCs w:val="28"/>
          <w:rtl w:val="0"/>
        </w:rPr>
        <w:t>cej realizacje</w:t>
      </w:r>
      <w:r>
        <w:rPr>
          <w:rFonts w:ascii="Calibri" w:hAnsi="Calibri" w:hint="default"/>
          <w:sz w:val="28"/>
          <w:szCs w:val="28"/>
          <w:rtl w:val="0"/>
        </w:rPr>
        <w:t xml:space="preserve">̨ </w:t>
      </w:r>
      <w:r>
        <w:rPr>
          <w:rFonts w:ascii="Calibri" w:hAnsi="Calibri"/>
          <w:sz w:val="28"/>
          <w:szCs w:val="28"/>
          <w:rtl w:val="0"/>
        </w:rPr>
        <w:t xml:space="preserve">praktyki (harmonogram praktyki, konspekty, dzienniczek praktyk, opinia nauczyciela </w:t>
      </w:r>
      <w:r>
        <w:rPr>
          <w:rFonts w:ascii="Calibri" w:hAnsi="Calibri" w:hint="default"/>
          <w:sz w:val="28"/>
          <w:szCs w:val="28"/>
          <w:rtl w:val="0"/>
        </w:rPr>
        <w:t xml:space="preserve">– </w:t>
      </w:r>
      <w:r>
        <w:rPr>
          <w:rFonts w:ascii="Calibri" w:hAnsi="Calibri"/>
          <w:sz w:val="28"/>
          <w:szCs w:val="28"/>
          <w:rtl w:val="0"/>
        </w:rPr>
        <w:t>szkolnego opiekuna praktyki, opinia opiekuna dydaktycznego UKEN) do opiekuna</w:t>
      </w:r>
    </w:p>
    <w:p>
      <w:pPr>
        <w:pStyle w:val="Treść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dydaktycznego UKEN/kierownika praktyki celem uzyskania zaliczenia.</w:t>
      </w:r>
    </w:p>
    <w:p>
      <w:pPr>
        <w:pStyle w:val="Treść"/>
      </w:pPr>
      <w:r>
        <w:rPr>
          <w:rFonts w:ascii="Calibri" w:hAnsi="Calibri"/>
          <w:sz w:val="28"/>
          <w:szCs w:val="28"/>
          <w:rtl w:val="0"/>
        </w:rPr>
        <w:t>Zaliczenie przez studenta praktyk przewidzianych w planie studio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 jest jednym z kryterio</w:t>
      </w:r>
      <w:r>
        <w:rPr>
          <w:rFonts w:ascii="Calibri" w:hAnsi="Calibri" w:hint="default"/>
          <w:sz w:val="28"/>
          <w:szCs w:val="28"/>
          <w:rtl w:val="0"/>
        </w:rPr>
        <w:t>́</w:t>
      </w:r>
      <w:r>
        <w:rPr>
          <w:rFonts w:ascii="Calibri" w:hAnsi="Calibri"/>
          <w:sz w:val="28"/>
          <w:szCs w:val="28"/>
          <w:rtl w:val="0"/>
        </w:rPr>
        <w:t>w uzyskania zaliczenia danego semestru/roku akademickiego oraz dopuszczenia do egzaminu dyplomowego.</w:t>
      </w:r>
      <w:r>
        <w:rPr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5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7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9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1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3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5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7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92" w:hanging="412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